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Team Retro</w:t>
      </w:r>
    </w:p>
    <w:p w:rsidR="00000000" w:rsidDel="00000000" w:rsidP="00000000" w:rsidRDefault="00000000" w:rsidRPr="00000000" w14:paraId="0000000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_________________________________________________________________________________________</w:t>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Sprint 6</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Date: 12/02/19</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Scrum Master: David Reyes</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went well? </w:t>
      </w:r>
    </w:p>
    <w:p w:rsidR="00000000" w:rsidDel="00000000" w:rsidP="00000000" w:rsidRDefault="00000000" w:rsidRPr="00000000" w14:paraId="00000007">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All stories were completed in the sprint. The app is feature complete and ready for use as version 1.0 of the project. </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didn’t go well?</w:t>
      </w:r>
    </w:p>
    <w:p w:rsidR="00000000" w:rsidDel="00000000" w:rsidP="00000000" w:rsidRDefault="00000000" w:rsidRPr="00000000" w14:paraId="00000009">
      <w:pPr>
        <w:numPr>
          <w:ilvl w:val="0"/>
          <w:numId w:val="3"/>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Some aspects of the app lack polish. Notably the user interface is very barebones and very much built with function over form in mind.</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can we improve?</w:t>
      </w:r>
    </w:p>
    <w:p w:rsidR="00000000" w:rsidDel="00000000" w:rsidP="00000000" w:rsidRDefault="00000000" w:rsidRPr="00000000" w14:paraId="0000000B">
      <w:pPr>
        <w:numPr>
          <w:ilvl w:val="0"/>
          <w:numId w:val="2"/>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More experience with development tools and more time spent improving existing features would result in greater polish. Future teams to take on this project can build on what was already done in this first iteration.</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Action Items:</w:t>
      </w:r>
    </w:p>
    <w:tbl>
      <w:tblPr>
        <w:tblStyle w:val="Table1"/>
        <w:tblW w:w="11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388"/>
        <w:gridCol w:w="1530"/>
        <w:gridCol w:w="1098"/>
        <w:tblGridChange w:id="0">
          <w:tblGrid>
            <w:gridCol w:w="8388"/>
            <w:gridCol w:w="1530"/>
            <w:gridCol w:w="1098"/>
          </w:tblGrid>
        </w:tblGridChange>
      </w:tblGrid>
      <w:tr>
        <w:tc>
          <w:tcPr/>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Item</w:t>
            </w:r>
          </w:p>
        </w:tc>
        <w:tc>
          <w:tcPr/>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Assigned to</w:t>
            </w:r>
          </w:p>
        </w:tc>
        <w:tc>
          <w:tcPr/>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Due on</w:t>
            </w:r>
          </w:p>
        </w:tc>
      </w:tr>
      <w:tr>
        <w:tc>
          <w:tcPr/>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tl w:val="0"/>
              </w:rPr>
            </w:r>
          </w:p>
        </w:tc>
      </w:tr>
      <w:tr>
        <w:tc>
          <w:tcPr/>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tl w:val="0"/>
              </w:rPr>
            </w:r>
          </w:p>
        </w:tc>
      </w:tr>
      <w:tr>
        <w:tc>
          <w:tcPr/>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tc>
      </w:tr>
      <w:tr>
        <w:tc>
          <w:tcPr/>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1C">
      <w:pPr>
        <w:rPr>
          <w:rFonts w:ascii="Times New Roman" w:cs="Times New Roman" w:eastAsia="Times New Roman" w:hAnsi="Times New Roman"/>
        </w:rPr>
      </w:pPr>
      <w:bookmarkStart w:colFirst="0" w:colLast="0" w:name="_gjdgxs" w:id="0"/>
      <w:bookmarkEnd w:id="0"/>
      <w:r w:rsidDel="00000000" w:rsidR="00000000" w:rsidRPr="00000000">
        <w:rPr>
          <w:rtl w:val="0"/>
        </w:rPr>
      </w:r>
    </w:p>
    <w:sectPr>
      <w:pgSz w:h="15840" w:w="12240"/>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